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  <w:shd w:val="clear" w:color="auto" w:fill="FFFFFF"/>
        </w:rPr>
        <w:t>河南省营养保健协会入会指南</w:t>
      </w:r>
    </w:p>
    <w:p>
      <w:pPr>
        <w:jc w:val="center"/>
        <w:rPr>
          <w:rFonts w:hint="eastAsia" w:asciiTheme="minorEastAsia" w:hAnsiTheme="minorEastAsia" w:eastAsiaTheme="minorEastAsia"/>
          <w:b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一、准备好如下资料：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1、填写好《入会登记表》（可从协会网站上下载）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2、企业简介（500字左右）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600" w:hanging="600" w:hangingChars="200"/>
        <w:jc w:val="both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3、企业的资质复印件（包括营业执照、食品生产或流通许可证等）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4、相关资料电子版报协会秘书处，协会办公微信号18638750911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  <w:shd w:val="clear" w:color="auto" w:fill="FFFFFF"/>
          <w:lang w:eastAsia="zh-CN"/>
        </w:rPr>
        <w:t>二、会员类别及会费标准：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本协会会费年度标准是：会长单位</w:t>
      </w:r>
      <w:r>
        <w:rPr>
          <w:rFonts w:asciiTheme="minorEastAsia" w:hAnsiTheme="minorEastAsia" w:eastAsiaTheme="minorEastAsia"/>
          <w:sz w:val="30"/>
          <w:szCs w:val="30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万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，执行会长单位</w:t>
      </w:r>
      <w:r>
        <w:rPr>
          <w:rFonts w:asciiTheme="minorEastAsia" w:hAnsiTheme="minorEastAsia" w:eastAsia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万，副会长单位</w:t>
      </w:r>
      <w:r>
        <w:rPr>
          <w:rFonts w:asciiTheme="minorEastAsia" w:hAnsiTheme="minorEastAsia" w:eastAsia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</w:rPr>
        <w:t>万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，常务理事单位</w:t>
      </w:r>
      <w:r>
        <w:rPr>
          <w:rFonts w:asciiTheme="minorEastAsia" w:hAnsiTheme="minorEastAsia" w:eastAsiaTheme="minorEastAsia"/>
          <w:sz w:val="30"/>
          <w:szCs w:val="30"/>
        </w:rPr>
        <w:t>0.6</w:t>
      </w:r>
      <w:r>
        <w:rPr>
          <w:rFonts w:hint="eastAsia" w:asciiTheme="minorEastAsia" w:hAnsiTheme="minorEastAsia" w:eastAsiaTheme="minorEastAsia"/>
          <w:sz w:val="30"/>
          <w:szCs w:val="30"/>
        </w:rPr>
        <w:t>万，理事单位</w:t>
      </w:r>
      <w:r>
        <w:rPr>
          <w:rFonts w:asciiTheme="minorEastAsia" w:hAnsiTheme="minorEastAsia" w:eastAsiaTheme="minorEastAsia"/>
          <w:sz w:val="30"/>
          <w:szCs w:val="30"/>
        </w:rPr>
        <w:t>0.4</w:t>
      </w:r>
      <w:r>
        <w:rPr>
          <w:rFonts w:hint="eastAsia" w:asciiTheme="minorEastAsia" w:hAnsiTheme="minorEastAsia" w:eastAsiaTheme="minorEastAsia"/>
          <w:sz w:val="30"/>
          <w:szCs w:val="30"/>
        </w:rPr>
        <w:t>万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，会员单位</w:t>
      </w:r>
      <w:r>
        <w:rPr>
          <w:rFonts w:asciiTheme="minorEastAsia" w:hAnsiTheme="minorEastAsia" w:eastAsiaTheme="minorEastAsia"/>
          <w:sz w:val="30"/>
          <w:szCs w:val="30"/>
        </w:rPr>
        <w:t>0.1</w:t>
      </w:r>
      <w:r>
        <w:rPr>
          <w:rFonts w:hint="eastAsia" w:asciiTheme="minorEastAsia" w:hAnsiTheme="minorEastAsia" w:eastAsiaTheme="minorEastAsia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三</w:t>
      </w:r>
      <w:r>
        <w:rPr>
          <w:rFonts w:hint="eastAsia" w:asciiTheme="minorEastAsia" w:hAnsiTheme="minorEastAsia" w:eastAsiaTheme="minorEastAsia"/>
          <w:sz w:val="30"/>
          <w:szCs w:val="30"/>
        </w:rPr>
        <w:t>、会费缴纳：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协会的账户：中国建设银行郑州金水支行营业部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账号：41001523013050001972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单位名称：河南省营养保健协会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备注：入会会费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Theme="minorEastAsia" w:hAnsiTheme="minorEastAsia" w:eastAsiaTheme="minorEastAsia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49F"/>
    <w:rsid w:val="005F049F"/>
    <w:rsid w:val="008B78CD"/>
    <w:rsid w:val="4FA320C4"/>
    <w:rsid w:val="7A995F78"/>
    <w:rsid w:val="7FA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2</TotalTime>
  <ScaleCrop>false</ScaleCrop>
  <LinksUpToDate>false</LinksUpToDate>
  <CharactersWithSpaces>220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2018-06-19T07:19:00Z</dcterms:created>
  <dc:creator>Administrator</dc:creator>
  <cp:lastModifiedBy>河南省营养保健协会办公室</cp:lastModifiedBy>
  <dcterms:modified xsi:type="dcterms:W3CDTF">2019-05-15T01:56:47Z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